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D" w:rsidRPr="008D39BF" w:rsidRDefault="00663CE2" w:rsidP="005858BD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5858BD" w:rsidRPr="008D39BF" w:rsidRDefault="00663CE2" w:rsidP="005858B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5858BD" w:rsidRPr="008D39BF" w:rsidRDefault="00663CE2" w:rsidP="005858B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5858B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5858B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5858BD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5858B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5858BD" w:rsidRPr="008D39BF">
        <w:rPr>
          <w:sz w:val="24"/>
          <w:szCs w:val="24"/>
          <w:lang w:val="sr-Cyrl-CS"/>
        </w:rPr>
        <w:t xml:space="preserve">, </w:t>
      </w:r>
    </w:p>
    <w:p w:rsidR="005858BD" w:rsidRPr="008D39BF" w:rsidRDefault="00663CE2" w:rsidP="005858B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5858B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5858BD" w:rsidRPr="008D39BF">
        <w:rPr>
          <w:sz w:val="24"/>
          <w:szCs w:val="24"/>
          <w:lang w:val="sr-Cyrl-CS"/>
        </w:rPr>
        <w:t xml:space="preserve"> </w:t>
      </w:r>
    </w:p>
    <w:p w:rsidR="005858BD" w:rsidRPr="008D39BF" w:rsidRDefault="00663CE2" w:rsidP="005858B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5858B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5858BD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5858BD" w:rsidRPr="008D39BF" w:rsidRDefault="005858BD" w:rsidP="005858BD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="0073473B">
        <w:rPr>
          <w:lang w:val="sr-Cyrl-CS"/>
        </w:rPr>
        <w:t>06-2/</w:t>
      </w:r>
      <w:r w:rsidR="0073473B">
        <w:t>55</w:t>
      </w:r>
      <w:r w:rsidR="0073473B">
        <w:rPr>
          <w:lang w:val="sr-Cyrl-CS"/>
        </w:rPr>
        <w:t>-1</w:t>
      </w:r>
      <w:r w:rsidR="0073473B">
        <w:t>3</w:t>
      </w:r>
    </w:p>
    <w:p w:rsidR="005858BD" w:rsidRPr="008D39BF" w:rsidRDefault="0073473B" w:rsidP="005858B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</w:t>
      </w:r>
      <w:r w:rsidR="005858BD" w:rsidRPr="008D39BF">
        <w:rPr>
          <w:sz w:val="24"/>
          <w:szCs w:val="24"/>
          <w:lang w:val="sr-Cyrl-RS"/>
        </w:rPr>
        <w:t xml:space="preserve">. </w:t>
      </w:r>
      <w:r w:rsidR="00663CE2">
        <w:rPr>
          <w:sz w:val="24"/>
          <w:szCs w:val="24"/>
          <w:lang w:val="sr-Cyrl-RS"/>
        </w:rPr>
        <w:t>februar</w:t>
      </w:r>
      <w:r w:rsidR="005858BD" w:rsidRPr="008D39BF">
        <w:rPr>
          <w:sz w:val="24"/>
          <w:szCs w:val="24"/>
          <w:lang w:val="sr-Cyrl-RS"/>
        </w:rPr>
        <w:t xml:space="preserve"> 201</w:t>
      </w:r>
      <w:r w:rsidR="005858BD">
        <w:rPr>
          <w:sz w:val="24"/>
          <w:szCs w:val="24"/>
          <w:lang w:val="sr-Cyrl-RS"/>
        </w:rPr>
        <w:t>3</w:t>
      </w:r>
      <w:r w:rsidR="005858BD" w:rsidRPr="008D39BF">
        <w:rPr>
          <w:sz w:val="24"/>
          <w:szCs w:val="24"/>
          <w:lang w:val="sr-Cyrl-RS"/>
        </w:rPr>
        <w:t xml:space="preserve">. </w:t>
      </w:r>
      <w:r w:rsidR="00663CE2">
        <w:rPr>
          <w:sz w:val="24"/>
          <w:szCs w:val="24"/>
          <w:lang w:val="sr-Cyrl-RS"/>
        </w:rPr>
        <w:t>godine</w:t>
      </w:r>
    </w:p>
    <w:p w:rsidR="005858BD" w:rsidRPr="008D39BF" w:rsidRDefault="00663CE2" w:rsidP="005858B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5858BD" w:rsidRDefault="005858BD" w:rsidP="005858BD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5858BD" w:rsidRPr="008D39BF" w:rsidRDefault="005858BD" w:rsidP="005858BD">
      <w:pPr>
        <w:jc w:val="left"/>
        <w:rPr>
          <w:sz w:val="24"/>
          <w:szCs w:val="24"/>
          <w:lang w:val="ru-RU"/>
        </w:rPr>
      </w:pP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663CE2" w:rsidP="005858BD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5858BD" w:rsidRPr="008D39BF" w:rsidRDefault="005858BD" w:rsidP="005858B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73473B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SEDNICE</w:t>
      </w:r>
      <w:r w:rsidRPr="008D39BF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ZA</w:t>
      </w:r>
      <w:r w:rsidRPr="008D39BF">
        <w:rPr>
          <w:b/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RAD</w:t>
      </w:r>
      <w:r w:rsidRPr="008D39BF">
        <w:rPr>
          <w:sz w:val="24"/>
          <w:szCs w:val="24"/>
          <w:lang w:val="sr-Cyrl-RS"/>
        </w:rPr>
        <w:t xml:space="preserve">, </w:t>
      </w:r>
      <w:r w:rsidR="00663CE2">
        <w:rPr>
          <w:sz w:val="24"/>
          <w:szCs w:val="24"/>
          <w:lang w:val="sr-Cyrl-RS"/>
        </w:rPr>
        <w:t>SOCIJALNA</w:t>
      </w:r>
      <w:r w:rsidRPr="008D39BF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PITANjA</w:t>
      </w:r>
      <w:r w:rsidRPr="008D39BF">
        <w:rPr>
          <w:sz w:val="24"/>
          <w:szCs w:val="24"/>
          <w:lang w:val="sr-Cyrl-RS"/>
        </w:rPr>
        <w:t xml:space="preserve">, </w:t>
      </w:r>
    </w:p>
    <w:p w:rsidR="005858BD" w:rsidRPr="008D39BF" w:rsidRDefault="00663CE2" w:rsidP="005858B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5858BD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5858BD" w:rsidRPr="008D39BF">
        <w:rPr>
          <w:sz w:val="24"/>
          <w:szCs w:val="24"/>
          <w:lang w:val="sr-Cyrl-RS"/>
        </w:rPr>
        <w:t xml:space="preserve">, </w:t>
      </w:r>
    </w:p>
    <w:p w:rsidR="005858BD" w:rsidRPr="008D39BF" w:rsidRDefault="00663CE2" w:rsidP="005858B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5858BD" w:rsidRPr="008D39BF">
        <w:rPr>
          <w:sz w:val="24"/>
          <w:szCs w:val="24"/>
          <w:lang w:val="sr-Cyrl-RS"/>
        </w:rPr>
        <w:t xml:space="preserve"> </w:t>
      </w:r>
      <w:r w:rsidR="0073473B">
        <w:rPr>
          <w:sz w:val="24"/>
          <w:szCs w:val="24"/>
          <w:lang w:val="sr-Cyrl-RS"/>
        </w:rPr>
        <w:t>1</w:t>
      </w:r>
      <w:r w:rsidR="005858BD">
        <w:rPr>
          <w:sz w:val="24"/>
          <w:szCs w:val="24"/>
          <w:lang w:val="sr-Cyrl-RS"/>
        </w:rPr>
        <w:t>1</w:t>
      </w:r>
      <w:r w:rsidR="005858BD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FEBRUARA</w:t>
      </w:r>
      <w:r w:rsidR="005858BD" w:rsidRPr="008D39BF">
        <w:rPr>
          <w:sz w:val="24"/>
          <w:szCs w:val="24"/>
          <w:lang w:val="sr-Cyrl-RS"/>
        </w:rPr>
        <w:t xml:space="preserve"> 201</w:t>
      </w:r>
      <w:r w:rsidR="005858BD">
        <w:rPr>
          <w:sz w:val="24"/>
          <w:szCs w:val="24"/>
          <w:lang w:val="sr-Cyrl-RS"/>
        </w:rPr>
        <w:t>3</w:t>
      </w:r>
      <w:r w:rsidR="005858BD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5858BD" w:rsidRPr="008D39BF">
        <w:rPr>
          <w:sz w:val="24"/>
          <w:szCs w:val="24"/>
          <w:lang w:val="sr-Cyrl-RS"/>
        </w:rPr>
        <w:t xml:space="preserve"> 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663CE2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663CE2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663CE2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1</w:t>
      </w:r>
      <w:r w:rsidR="0073473B">
        <w:rPr>
          <w:sz w:val="24"/>
          <w:szCs w:val="24"/>
          <w:lang w:val="sr-Cyrl-RS"/>
        </w:rPr>
        <w:t>4</w:t>
      </w:r>
      <w:r w:rsidRPr="008D39BF">
        <w:rPr>
          <w:sz w:val="24"/>
          <w:szCs w:val="24"/>
          <w:lang w:val="ru-RU"/>
        </w:rPr>
        <w:t>, 0</w:t>
      </w:r>
      <w:r>
        <w:rPr>
          <w:sz w:val="24"/>
          <w:szCs w:val="24"/>
          <w:lang w:val="ru-RU"/>
        </w:rPr>
        <w:t>5</w:t>
      </w:r>
      <w:r w:rsidRPr="008D39BF">
        <w:rPr>
          <w:sz w:val="24"/>
          <w:szCs w:val="24"/>
          <w:lang w:val="ru-RU"/>
        </w:rPr>
        <w:t xml:space="preserve"> </w:t>
      </w:r>
      <w:r w:rsidR="00663CE2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663CE2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663CE2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663CE2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663CE2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663CE2">
        <w:rPr>
          <w:sz w:val="24"/>
          <w:szCs w:val="24"/>
          <w:lang w:val="sr-Cyrl-CS"/>
        </w:rPr>
        <w:t>Ninoslav</w:t>
      </w:r>
      <w:r w:rsidR="007347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Girić</w:t>
      </w:r>
      <w:r w:rsidR="0073473B">
        <w:rPr>
          <w:sz w:val="24"/>
          <w:szCs w:val="24"/>
          <w:lang w:val="sr-Cyrl-CS"/>
        </w:rPr>
        <w:t xml:space="preserve">,  </w:t>
      </w:r>
      <w:r w:rsidR="00663CE2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Ljiljana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Lučić</w:t>
      </w:r>
      <w:r w:rsidRPr="008D39BF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Ranka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Savić</w:t>
      </w:r>
      <w:r w:rsidRPr="008D39BF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Saveljić</w:t>
      </w:r>
      <w:r w:rsidRPr="008D39BF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Aleksandar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Pejčić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Jovana</w:t>
      </w:r>
      <w:r w:rsidR="007347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Joksimović</w:t>
      </w:r>
      <w:r w:rsidR="0073473B">
        <w:rPr>
          <w:sz w:val="24"/>
          <w:szCs w:val="24"/>
          <w:lang w:val="sr-Cyrl-CS"/>
        </w:rPr>
        <w:t>,</w:t>
      </w:r>
      <w:r w:rsidR="0073473B"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Mirjana</w:t>
      </w:r>
      <w:r w:rsidR="0073473B"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Dragaš</w:t>
      </w:r>
      <w:r w:rsidR="0073473B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Ljiljana</w:t>
      </w:r>
      <w:r w:rsidR="007347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Miladinović</w:t>
      </w:r>
      <w:r w:rsidR="0073473B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RS"/>
        </w:rPr>
        <w:t>i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Ivan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Bauer</w:t>
      </w:r>
      <w:r w:rsidRPr="008D39B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zamenica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člana</w:t>
      </w:r>
      <w:r w:rsidR="007347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Vojić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(</w:t>
      </w:r>
      <w:r w:rsidR="00663CE2">
        <w:rPr>
          <w:sz w:val="24"/>
          <w:szCs w:val="24"/>
          <w:lang w:val="sr-Cyrl-CS"/>
        </w:rPr>
        <w:t>Dušica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Morčev</w:t>
      </w:r>
      <w:r>
        <w:rPr>
          <w:sz w:val="24"/>
          <w:szCs w:val="24"/>
          <w:lang w:val="sr-Cyrl-CS"/>
        </w:rPr>
        <w:t xml:space="preserve">).  </w:t>
      </w:r>
    </w:p>
    <w:p w:rsidR="005858BD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663CE2">
        <w:rPr>
          <w:sz w:val="24"/>
          <w:szCs w:val="24"/>
          <w:lang w:val="sr-Cyrl-CS"/>
        </w:rPr>
        <w:t>Sanja</w:t>
      </w:r>
      <w:r w:rsidR="007347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Čeković</w:t>
      </w:r>
      <w:r w:rsidR="007347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73473B"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Aleksandar</w:t>
      </w:r>
      <w:r w:rsidR="007347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Radojević</w:t>
      </w:r>
      <w:r w:rsidRPr="008D39BF">
        <w:rPr>
          <w:sz w:val="24"/>
          <w:szCs w:val="24"/>
          <w:lang w:val="sr-Cyrl-CS"/>
        </w:rPr>
        <w:t>.</w:t>
      </w:r>
      <w:r w:rsidR="0073473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</w:p>
    <w:p w:rsidR="0073473B" w:rsidRDefault="0073473B" w:rsidP="005858B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pored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prisustvovale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poslanice</w:t>
      </w:r>
      <w:r>
        <w:rPr>
          <w:sz w:val="24"/>
          <w:szCs w:val="24"/>
          <w:lang w:val="sr-Cyrl-CS"/>
        </w:rPr>
        <w:t xml:space="preserve">: </w:t>
      </w:r>
      <w:r w:rsidR="00663CE2">
        <w:rPr>
          <w:sz w:val="24"/>
          <w:szCs w:val="24"/>
          <w:lang w:val="sr-Cyrl-CS"/>
        </w:rPr>
        <w:t>Gorica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Gajić</w:t>
      </w:r>
      <w:r>
        <w:rPr>
          <w:sz w:val="24"/>
          <w:szCs w:val="24"/>
          <w:lang w:val="sr-Cyrl-CS"/>
        </w:rPr>
        <w:t xml:space="preserve"> (</w:t>
      </w:r>
      <w:r w:rsidR="00663CE2">
        <w:rPr>
          <w:sz w:val="24"/>
          <w:szCs w:val="24"/>
          <w:lang w:val="sr-Cyrl-CS"/>
        </w:rPr>
        <w:t>zamenica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)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Snežana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Stojanović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Plavšić</w:t>
      </w:r>
      <w:r>
        <w:rPr>
          <w:sz w:val="24"/>
          <w:szCs w:val="24"/>
          <w:lang w:val="sr-Cyrl-CS"/>
        </w:rPr>
        <w:t>.</w:t>
      </w:r>
    </w:p>
    <w:p w:rsidR="0073473B" w:rsidRDefault="0073473B" w:rsidP="005858BD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predstavnici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: </w:t>
      </w:r>
      <w:r w:rsidR="00663CE2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Martinović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Dragana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Radovanović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načelnica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sektora</w:t>
      </w:r>
      <w:r>
        <w:rPr>
          <w:sz w:val="24"/>
          <w:szCs w:val="24"/>
          <w:lang w:val="sr-Cyrl-CS"/>
        </w:rPr>
        <w:t>.</w:t>
      </w:r>
    </w:p>
    <w:p w:rsidR="005858BD" w:rsidRPr="00784421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predlog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Saše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Dujovića</w:t>
      </w:r>
      <w:r w:rsidR="00405261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dnevni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red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predložen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sazivu</w:t>
      </w:r>
      <w:r w:rsidR="00405261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dopunjen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novom</w:t>
      </w:r>
      <w:r w:rsidR="00E15FB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tačkom</w:t>
      </w:r>
      <w:r w:rsidR="00E15FB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E15FB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donošenju</w:t>
      </w:r>
      <w:r w:rsidR="00E15FB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odluke</w:t>
      </w:r>
      <w:r w:rsidR="00E15FB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E15FB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organizovanju</w:t>
      </w:r>
      <w:r w:rsidR="00E15FB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javnog</w:t>
      </w:r>
      <w:r w:rsidR="00E15FB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slušanja</w:t>
      </w:r>
      <w:r w:rsidR="00E15FBE">
        <w:rPr>
          <w:sz w:val="24"/>
          <w:szCs w:val="24"/>
          <w:lang w:val="sr-Cyrl-CS"/>
        </w:rPr>
        <w:t>,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tako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>:</w:t>
      </w:r>
    </w:p>
    <w:p w:rsidR="005858BD" w:rsidRPr="008D39BF" w:rsidRDefault="005858BD" w:rsidP="005858BD">
      <w:pPr>
        <w:jc w:val="center"/>
        <w:rPr>
          <w:sz w:val="24"/>
          <w:szCs w:val="24"/>
          <w:lang w:val="ru-RU"/>
        </w:rPr>
      </w:pPr>
    </w:p>
    <w:p w:rsidR="005858BD" w:rsidRPr="008D39BF" w:rsidRDefault="00663CE2" w:rsidP="005858B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858BD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5858BD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5858BD" w:rsidRPr="008D39BF" w:rsidRDefault="005858BD" w:rsidP="005858BD">
      <w:pPr>
        <w:rPr>
          <w:sz w:val="24"/>
          <w:szCs w:val="24"/>
          <w:lang w:val="ru-RU"/>
        </w:rPr>
      </w:pPr>
    </w:p>
    <w:p w:rsidR="005858BD" w:rsidRPr="00161984" w:rsidRDefault="005858BD" w:rsidP="005858BD">
      <w:pPr>
        <w:tabs>
          <w:tab w:val="clear" w:pos="1440"/>
          <w:tab w:val="left" w:pos="1418"/>
        </w:tabs>
        <w:ind w:left="1418"/>
        <w:rPr>
          <w:sz w:val="24"/>
          <w:szCs w:val="24"/>
          <w:lang w:val="sr-Cyrl-CS"/>
        </w:rPr>
      </w:pPr>
      <w:r w:rsidRPr="00161984">
        <w:rPr>
          <w:sz w:val="24"/>
          <w:szCs w:val="24"/>
          <w:lang w:val="sr-Cyrl-CS"/>
        </w:rPr>
        <w:tab/>
        <w:t xml:space="preserve">1. </w:t>
      </w:r>
      <w:r w:rsidR="00663CE2">
        <w:rPr>
          <w:sz w:val="24"/>
          <w:szCs w:val="24"/>
          <w:lang w:val="sr-Cyrl-CS"/>
        </w:rPr>
        <w:t>Razmatranje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Predloga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zakona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potvrđivanju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Konvencije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Međunarodne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organizacije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broj</w:t>
      </w:r>
      <w:r w:rsidR="00405261" w:rsidRPr="00405261">
        <w:rPr>
          <w:sz w:val="24"/>
          <w:szCs w:val="24"/>
          <w:lang w:val="sr-Cyrl-CS"/>
        </w:rPr>
        <w:t xml:space="preserve"> 181 </w:t>
      </w:r>
      <w:r w:rsidR="00663CE2">
        <w:rPr>
          <w:sz w:val="24"/>
          <w:szCs w:val="24"/>
          <w:lang w:val="sr-Cyrl-CS"/>
        </w:rPr>
        <w:t>o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privatnim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agencijama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zapošljavanje</w:t>
      </w:r>
    </w:p>
    <w:p w:rsidR="005858BD" w:rsidRDefault="005858BD" w:rsidP="005858BD">
      <w:pPr>
        <w:ind w:left="1418"/>
        <w:rPr>
          <w:sz w:val="24"/>
          <w:szCs w:val="24"/>
          <w:lang w:val="sr-Cyrl-CS"/>
        </w:rPr>
      </w:pPr>
      <w:r w:rsidRPr="00586FE1">
        <w:rPr>
          <w:sz w:val="24"/>
          <w:szCs w:val="24"/>
          <w:lang w:val="sr-Cyrl-CS"/>
        </w:rPr>
        <w:t xml:space="preserve">2. </w:t>
      </w:r>
      <w:r w:rsidR="00663CE2">
        <w:rPr>
          <w:sz w:val="24"/>
          <w:szCs w:val="24"/>
          <w:lang w:val="sr-Cyrl-CS"/>
        </w:rPr>
        <w:t>Razmatranje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Predloga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zakona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potvrđivanju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Konvencije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Međunarodne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organizacije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broj</w:t>
      </w:r>
      <w:r w:rsidR="00405261" w:rsidRPr="00405261">
        <w:rPr>
          <w:sz w:val="24"/>
          <w:szCs w:val="24"/>
          <w:lang w:val="sr-Cyrl-CS"/>
        </w:rPr>
        <w:t xml:space="preserve"> 150 </w:t>
      </w:r>
      <w:r w:rsidR="00663CE2">
        <w:rPr>
          <w:sz w:val="24"/>
          <w:szCs w:val="24"/>
          <w:lang w:val="sr-Cyrl-CS"/>
        </w:rPr>
        <w:t>o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administraciji</w:t>
      </w:r>
      <w:r w:rsidR="00405261" w:rsidRPr="004052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</w:p>
    <w:p w:rsidR="00405261" w:rsidRDefault="00405261" w:rsidP="005858BD">
      <w:pPr>
        <w:ind w:left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</w:t>
      </w:r>
      <w:r w:rsidR="00663CE2">
        <w:rPr>
          <w:sz w:val="24"/>
          <w:szCs w:val="24"/>
          <w:lang w:val="sr-Cyrl-CS"/>
        </w:rPr>
        <w:t>Predlog</w:t>
      </w:r>
      <w:r w:rsidR="00966BB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 w:rsidR="00966BB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donošenje</w:t>
      </w:r>
      <w:r w:rsidR="00966BB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odluke</w:t>
      </w:r>
      <w:r w:rsidR="00966BB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966BB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organizovanju</w:t>
      </w:r>
      <w:r w:rsidR="00966BB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javnog</w:t>
      </w:r>
      <w:r w:rsidR="00966BB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slušanja</w:t>
      </w:r>
    </w:p>
    <w:p w:rsidR="005858BD" w:rsidRDefault="00405261" w:rsidP="005858BD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</w:t>
      </w:r>
      <w:r w:rsidR="005858BD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Razno</w:t>
      </w:r>
      <w:r w:rsidR="005858BD">
        <w:rPr>
          <w:sz w:val="24"/>
          <w:szCs w:val="24"/>
          <w:lang w:val="sr-Cyrl-CS"/>
        </w:rPr>
        <w:t>.</w:t>
      </w:r>
    </w:p>
    <w:p w:rsidR="005858BD" w:rsidRDefault="005858BD" w:rsidP="005858BD">
      <w:pPr>
        <w:ind w:firstLine="1418"/>
        <w:rPr>
          <w:sz w:val="24"/>
          <w:szCs w:val="24"/>
          <w:lang w:val="sr-Cyrl-CS"/>
        </w:rPr>
      </w:pPr>
    </w:p>
    <w:p w:rsidR="005858BD" w:rsidRPr="003D3BBB" w:rsidRDefault="00663CE2" w:rsidP="005858BD">
      <w:pPr>
        <w:ind w:firstLine="1418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Pre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prelaska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razmatranje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utvrđenog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5858B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usvojen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primedbi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</w:t>
      </w:r>
      <w:r w:rsidR="005858BD">
        <w:rPr>
          <w:sz w:val="24"/>
          <w:szCs w:val="24"/>
          <w:lang w:val="sr-Cyrl-RS"/>
        </w:rPr>
        <w:t xml:space="preserve"> 1</w:t>
      </w:r>
      <w:r w:rsidR="00966BB2">
        <w:rPr>
          <w:sz w:val="24"/>
          <w:szCs w:val="24"/>
          <w:lang w:val="sr-Cyrl-RS"/>
        </w:rPr>
        <w:t>3</w:t>
      </w:r>
      <w:r w:rsidR="005858B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sednice</w:t>
      </w:r>
      <w:r w:rsidR="005858B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5858BD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održane</w:t>
      </w:r>
      <w:r w:rsidR="005858BD" w:rsidRPr="003D3BBB">
        <w:rPr>
          <w:sz w:val="24"/>
          <w:szCs w:val="24"/>
          <w:lang w:val="sr-Cyrl-CS"/>
        </w:rPr>
        <w:t xml:space="preserve"> </w:t>
      </w:r>
      <w:r w:rsidR="00966BB2">
        <w:rPr>
          <w:sz w:val="24"/>
          <w:szCs w:val="24"/>
          <w:lang w:val="sr-Cyrl-CS"/>
        </w:rPr>
        <w:t>31</w:t>
      </w:r>
      <w:r w:rsidR="005858BD">
        <w:rPr>
          <w:sz w:val="24"/>
          <w:szCs w:val="24"/>
          <w:lang w:val="sr-Cyrl-CS"/>
        </w:rPr>
        <w:t>.</w:t>
      </w:r>
      <w:r w:rsidR="005858BD"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januara</w:t>
      </w:r>
      <w:r w:rsidR="005858BD">
        <w:rPr>
          <w:sz w:val="24"/>
          <w:szCs w:val="24"/>
          <w:lang w:val="sr-Cyrl-CS"/>
        </w:rPr>
        <w:t xml:space="preserve"> 2013. </w:t>
      </w:r>
      <w:r>
        <w:rPr>
          <w:sz w:val="24"/>
          <w:szCs w:val="24"/>
          <w:lang w:val="sr-Cyrl-CS"/>
        </w:rPr>
        <w:t>godine</w:t>
      </w:r>
      <w:r w:rsidR="005858BD">
        <w:rPr>
          <w:sz w:val="24"/>
          <w:szCs w:val="24"/>
          <w:lang w:val="sr-Cyrl-CS"/>
        </w:rPr>
        <w:t>.</w:t>
      </w:r>
    </w:p>
    <w:p w:rsidR="005858BD" w:rsidRPr="008D39BF" w:rsidRDefault="005858BD" w:rsidP="005858BD">
      <w:pPr>
        <w:tabs>
          <w:tab w:val="left" w:pos="1496"/>
        </w:tabs>
        <w:rPr>
          <w:sz w:val="24"/>
          <w:szCs w:val="24"/>
          <w:lang w:val="sr-Cyrl-CS"/>
        </w:rPr>
      </w:pPr>
    </w:p>
    <w:p w:rsidR="005858BD" w:rsidRPr="00586FE1" w:rsidRDefault="005858BD" w:rsidP="005858BD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Razmatranje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Predloga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zakona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o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potvrđivanju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Konvencije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Međunarodne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organizacije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rada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broj</w:t>
      </w:r>
      <w:r w:rsidR="00E26FCD" w:rsidRPr="00E26FCD">
        <w:rPr>
          <w:b/>
          <w:sz w:val="24"/>
          <w:szCs w:val="24"/>
          <w:lang w:val="sr-Cyrl-CS"/>
        </w:rPr>
        <w:t xml:space="preserve"> 181 </w:t>
      </w:r>
      <w:r w:rsidR="00663CE2">
        <w:rPr>
          <w:b/>
          <w:sz w:val="24"/>
          <w:szCs w:val="24"/>
          <w:lang w:val="sr-Cyrl-CS"/>
        </w:rPr>
        <w:t>o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privatnim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agencijama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za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zapošljavanje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F41C86" w:rsidRDefault="005858BD" w:rsidP="005858BD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lastRenderedPageBreak/>
        <w:tab/>
      </w:r>
      <w:r w:rsidR="00663CE2">
        <w:rPr>
          <w:sz w:val="24"/>
          <w:szCs w:val="24"/>
          <w:lang w:val="sr-Cyrl-CS"/>
        </w:rPr>
        <w:t>Zoran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Martinović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uvodnoj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reči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istakao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MOR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broj</w:t>
      </w:r>
      <w:r w:rsidR="00C30AC9">
        <w:rPr>
          <w:sz w:val="24"/>
          <w:szCs w:val="24"/>
          <w:lang w:val="sr-Cyrl-CS"/>
        </w:rPr>
        <w:t xml:space="preserve"> 181 </w:t>
      </w:r>
      <w:r w:rsidR="00663CE2">
        <w:rPr>
          <w:sz w:val="24"/>
          <w:szCs w:val="24"/>
          <w:lang w:val="sr-Cyrl-CS"/>
        </w:rPr>
        <w:t>nastala</w:t>
      </w:r>
      <w:r w:rsidR="00C30AC9">
        <w:rPr>
          <w:sz w:val="24"/>
          <w:szCs w:val="24"/>
          <w:lang w:val="sr-Cyrl-CS"/>
        </w:rPr>
        <w:t xml:space="preserve"> 1997. </w:t>
      </w:r>
      <w:r w:rsidR="00663CE2">
        <w:rPr>
          <w:sz w:val="24"/>
          <w:szCs w:val="24"/>
          <w:lang w:val="sr-Cyrl-CS"/>
        </w:rPr>
        <w:t>godine</w:t>
      </w:r>
      <w:r w:rsidR="00C30AC9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ova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MOR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broj</w:t>
      </w:r>
      <w:r w:rsidR="00C30AC9">
        <w:rPr>
          <w:sz w:val="24"/>
          <w:szCs w:val="24"/>
          <w:lang w:val="sr-Cyrl-CS"/>
        </w:rPr>
        <w:t xml:space="preserve"> 150, </w:t>
      </w:r>
      <w:r w:rsidR="00663CE2">
        <w:rPr>
          <w:sz w:val="24"/>
          <w:szCs w:val="24"/>
          <w:lang w:val="sr-Cyrl-CS"/>
        </w:rPr>
        <w:t>utvrđene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programom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dostojanstvenog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 w:rsidR="00C30AC9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koji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nadležna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ministarstva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utvrdila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Međunarodnom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organizacijom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socijalnim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partnerima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period</w:t>
      </w:r>
      <w:r w:rsidR="00C30AC9">
        <w:rPr>
          <w:sz w:val="24"/>
          <w:szCs w:val="24"/>
          <w:lang w:val="sr-Cyrl-CS"/>
        </w:rPr>
        <w:t xml:space="preserve"> 2008-2011. </w:t>
      </w:r>
      <w:r w:rsidR="00663CE2">
        <w:rPr>
          <w:sz w:val="24"/>
          <w:szCs w:val="24"/>
          <w:lang w:val="sr-Cyrl-CS"/>
        </w:rPr>
        <w:t>godina</w:t>
      </w:r>
      <w:r w:rsidR="00C30AC9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Podsetio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konvencije</w:t>
      </w:r>
      <w:r w:rsidR="0093438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već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bile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skupštinskoj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proceduri</w:t>
      </w:r>
      <w:r w:rsidR="00C30AC9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ali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nakon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raspisanih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izbora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vraćene</w:t>
      </w:r>
      <w:r w:rsidR="00C30AC9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tako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sad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našle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dnevnom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redu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sednice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NSRS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nepromenjenom</w:t>
      </w:r>
      <w:r w:rsidR="00C30AC9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obliku</w:t>
      </w:r>
      <w:r w:rsidR="00C30AC9">
        <w:rPr>
          <w:sz w:val="24"/>
          <w:szCs w:val="24"/>
          <w:lang w:val="sr-Cyrl-CS"/>
        </w:rPr>
        <w:t xml:space="preserve">. </w:t>
      </w:r>
    </w:p>
    <w:p w:rsidR="005858BD" w:rsidRDefault="00F41C86" w:rsidP="005858B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Rekao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181 </w:t>
      </w:r>
      <w:r w:rsidR="00663CE2">
        <w:rPr>
          <w:sz w:val="24"/>
          <w:szCs w:val="24"/>
          <w:lang w:val="sr-Cyrl-CS"/>
        </w:rPr>
        <w:t>definiše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mogućnost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postojanja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privatnih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agencija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jednog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fleksibilnih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oblika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postoje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našem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zakonodavstvu</w:t>
      </w:r>
      <w:r>
        <w:rPr>
          <w:sz w:val="24"/>
          <w:szCs w:val="24"/>
          <w:lang w:val="sr-Cyrl-CS"/>
        </w:rPr>
        <w:t xml:space="preserve"> – </w:t>
      </w:r>
      <w:r w:rsidR="00663C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zapošljavanju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osiguranju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nezaposlenosti</w:t>
      </w:r>
      <w:r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Do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sad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registrovano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oko</w:t>
      </w:r>
      <w:r>
        <w:rPr>
          <w:sz w:val="24"/>
          <w:szCs w:val="24"/>
          <w:lang w:val="sr-Cyrl-CS"/>
        </w:rPr>
        <w:t xml:space="preserve"> 50 </w:t>
      </w:r>
      <w:r w:rsidR="00663CE2">
        <w:rPr>
          <w:sz w:val="24"/>
          <w:szCs w:val="24"/>
          <w:lang w:val="sr-Cyrl-CS"/>
        </w:rPr>
        <w:t>privatnih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agencija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zapošljavanje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ali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one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ovom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trenutku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imaju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samo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mogućnost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posredovanja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zapošljavanju</w:t>
      </w:r>
      <w:r w:rsidR="005D591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same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zapošljavaju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radnike</w:t>
      </w:r>
      <w:r w:rsidR="005D591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ih</w:t>
      </w:r>
      <w:r w:rsidR="005D5914">
        <w:rPr>
          <w:sz w:val="24"/>
          <w:szCs w:val="24"/>
          <w:lang w:val="sr-Cyrl-CS"/>
        </w:rPr>
        <w:t xml:space="preserve"> „</w:t>
      </w:r>
      <w:r w:rsidR="00663CE2">
        <w:rPr>
          <w:sz w:val="24"/>
          <w:szCs w:val="24"/>
          <w:lang w:val="sr-Cyrl-CS"/>
        </w:rPr>
        <w:t>iznajmljuju</w:t>
      </w:r>
      <w:r w:rsidR="005D5914">
        <w:rPr>
          <w:sz w:val="24"/>
          <w:szCs w:val="24"/>
          <w:lang w:val="sr-Cyrl-CS"/>
        </w:rPr>
        <w:t xml:space="preserve">“ </w:t>
      </w:r>
      <w:r w:rsidR="00663CE2">
        <w:rPr>
          <w:sz w:val="24"/>
          <w:szCs w:val="24"/>
          <w:lang w:val="sr-Cyrl-CS"/>
        </w:rPr>
        <w:t>drugim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poslodavcima</w:t>
      </w:r>
      <w:r w:rsidR="005D5914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Troškovi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idu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teret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lica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zapošljavaju</w:t>
      </w:r>
      <w:r w:rsidR="005D591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već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dva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pravna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lica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uređuju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odnose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između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sebe</w:t>
      </w:r>
      <w:r w:rsidR="005D5914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Ratifikacijom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ove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Konvencije</w:t>
      </w:r>
      <w:r w:rsidR="005D591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stvara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mogućnost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domaćem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radnom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zakonodavstvu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dođe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izmena</w:t>
      </w:r>
      <w:r w:rsidR="005D591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koje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će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pomenutim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agencijama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omogućiti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kod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sebe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zapošljavaju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određeni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broj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lica</w:t>
      </w:r>
      <w:r w:rsidR="005D591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kao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ih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upućuju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</w:t>
      </w:r>
      <w:r w:rsidR="005D591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kod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drugih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poslodavaca</w:t>
      </w:r>
      <w:r w:rsidR="009E1216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što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izvestan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način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licima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koja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ovaj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način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angažuju</w:t>
      </w:r>
      <w:r w:rsidR="009E1216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garantovalo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veću</w:t>
      </w:r>
      <w:r w:rsidR="009E1216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sigurnost</w:t>
      </w:r>
      <w:r w:rsidR="009E1216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Konvenciju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sad</w:t>
      </w:r>
      <w:r w:rsidR="0093438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ratifikovalo</w:t>
      </w:r>
      <w:r w:rsidR="0093438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oko</w:t>
      </w:r>
      <w:r w:rsidR="00934384">
        <w:rPr>
          <w:sz w:val="24"/>
          <w:szCs w:val="24"/>
          <w:lang w:val="sr-Cyrl-CS"/>
        </w:rPr>
        <w:t xml:space="preserve"> 30 </w:t>
      </w:r>
      <w:r w:rsidR="00663CE2">
        <w:rPr>
          <w:sz w:val="24"/>
          <w:szCs w:val="24"/>
          <w:lang w:val="sr-Cyrl-CS"/>
        </w:rPr>
        <w:t>zemalja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članica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MOR</w:t>
      </w:r>
      <w:r w:rsidR="00E3105B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naša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zemlja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ratifikacijom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približava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tekovinama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EU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oblasti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radnog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socijalnog</w:t>
      </w:r>
      <w:r w:rsidR="00E3105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prava</w:t>
      </w:r>
      <w:r w:rsidR="00E3105B">
        <w:rPr>
          <w:sz w:val="24"/>
          <w:szCs w:val="24"/>
          <w:lang w:val="sr-Cyrl-CS"/>
        </w:rPr>
        <w:t xml:space="preserve">. </w:t>
      </w:r>
    </w:p>
    <w:p w:rsidR="00E3105B" w:rsidRDefault="00E3105B" w:rsidP="005858BD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E3105B" w:rsidRDefault="00E3105B" w:rsidP="00E3105B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663CE2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većinom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glasova</w:t>
      </w:r>
      <w:r>
        <w:rPr>
          <w:sz w:val="24"/>
          <w:lang w:val="sr-Cyrl-CS"/>
        </w:rPr>
        <w:t xml:space="preserve"> (10 </w:t>
      </w:r>
      <w:r w:rsidR="00663CE2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, </w:t>
      </w:r>
      <w:r w:rsidR="00663CE2">
        <w:rPr>
          <w:sz w:val="24"/>
          <w:lang w:val="sr-Cyrl-CS"/>
        </w:rPr>
        <w:t>jedan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uzdržan</w:t>
      </w:r>
      <w:r>
        <w:rPr>
          <w:sz w:val="24"/>
          <w:lang w:val="sr-Cyrl-CS"/>
        </w:rPr>
        <w:t xml:space="preserve">, </w:t>
      </w:r>
      <w:r w:rsidR="00663CE2">
        <w:rPr>
          <w:sz w:val="24"/>
          <w:lang w:val="sr-Cyrl-CS"/>
        </w:rPr>
        <w:t>troje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glasalo</w:t>
      </w:r>
      <w:r>
        <w:rPr>
          <w:sz w:val="24"/>
          <w:lang w:val="sr-Cyrl-CS"/>
        </w:rPr>
        <w:t xml:space="preserve">), </w:t>
      </w:r>
      <w:r w:rsidR="00663CE2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Narodnoj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skupštini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da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prihvati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Predlog</w:t>
      </w:r>
      <w:r w:rsidRPr="008A5736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zakona</w:t>
      </w:r>
      <w:r w:rsidRPr="00EE098F">
        <w:rPr>
          <w:b/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</w:t>
      </w:r>
      <w:r w:rsidRPr="00527EA9">
        <w:rPr>
          <w:b/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potvrđivanju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Konvencije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Međunarodne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organizacije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rada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broj</w:t>
      </w:r>
      <w:r w:rsidRPr="00527EA9">
        <w:rPr>
          <w:sz w:val="24"/>
          <w:lang w:val="sr-Cyrl-CS"/>
        </w:rPr>
        <w:t xml:space="preserve"> 181 </w:t>
      </w:r>
      <w:r w:rsidR="00663CE2">
        <w:rPr>
          <w:sz w:val="24"/>
          <w:lang w:val="sr-Cyrl-CS"/>
        </w:rPr>
        <w:t>o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privatnim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agencijama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za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zapošljavanje</w:t>
      </w:r>
      <w:r>
        <w:rPr>
          <w:sz w:val="24"/>
          <w:lang w:val="sr-Cyrl-CS"/>
        </w:rPr>
        <w:t>.</w:t>
      </w:r>
    </w:p>
    <w:p w:rsidR="00E3105B" w:rsidRPr="00D8392D" w:rsidRDefault="00E3105B" w:rsidP="00E3105B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663CE2">
        <w:rPr>
          <w:sz w:val="24"/>
          <w:lang w:val="sr-Cyrl-CS"/>
        </w:rPr>
        <w:t>Za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izvestioca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skupštine</w:t>
      </w:r>
      <w:r w:rsidR="00934384"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određena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je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Milica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Dronjak</w:t>
      </w:r>
      <w:r w:rsidRPr="00D8392D">
        <w:rPr>
          <w:sz w:val="24"/>
          <w:lang w:val="sr-Cyrl-CS"/>
        </w:rPr>
        <w:t xml:space="preserve">, </w:t>
      </w:r>
      <w:r w:rsidR="00663CE2">
        <w:rPr>
          <w:sz w:val="24"/>
          <w:lang w:val="sr-Cyrl-CS"/>
        </w:rPr>
        <w:t>predsednica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>.</w:t>
      </w:r>
    </w:p>
    <w:p w:rsidR="005858BD" w:rsidRDefault="005858BD" w:rsidP="00E3105B">
      <w:pPr>
        <w:rPr>
          <w:sz w:val="24"/>
          <w:szCs w:val="24"/>
          <w:lang w:val="sr-Cyrl-CS"/>
        </w:rPr>
      </w:pPr>
    </w:p>
    <w:p w:rsidR="005858BD" w:rsidRDefault="005858BD" w:rsidP="005858BD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u w:val="single"/>
          <w:lang w:val="sr-Cyrl-CS"/>
        </w:rPr>
        <w:t>Druga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reda</w:t>
      </w:r>
      <w:r w:rsidRPr="00161984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Razmatranje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Predloga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zakona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o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potvrđivanju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Konvencije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Međunarodne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organizacije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rada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broj</w:t>
      </w:r>
      <w:r w:rsidR="00E26FCD" w:rsidRPr="00E26FCD">
        <w:rPr>
          <w:b/>
          <w:sz w:val="24"/>
          <w:szCs w:val="24"/>
          <w:lang w:val="sr-Cyrl-CS"/>
        </w:rPr>
        <w:t xml:space="preserve"> 150 </w:t>
      </w:r>
      <w:r w:rsidR="00663CE2">
        <w:rPr>
          <w:b/>
          <w:sz w:val="24"/>
          <w:szCs w:val="24"/>
          <w:lang w:val="sr-Cyrl-CS"/>
        </w:rPr>
        <w:t>o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administraciji</w:t>
      </w:r>
      <w:r w:rsidR="00E26FCD"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rada</w:t>
      </w:r>
    </w:p>
    <w:p w:rsidR="00CE0357" w:rsidRDefault="005858BD" w:rsidP="00E26FCD">
      <w:pPr>
        <w:ind w:firstLine="720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Zoran</w:t>
      </w:r>
      <w:r w:rsidR="00D83D58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Martinović</w:t>
      </w:r>
      <w:r w:rsidR="00D83D58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D83D58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povodom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MOR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broj</w:t>
      </w:r>
      <w:r w:rsidR="003237EE">
        <w:rPr>
          <w:sz w:val="24"/>
          <w:szCs w:val="24"/>
          <w:lang w:val="sr-Cyrl-CS"/>
        </w:rPr>
        <w:t xml:space="preserve"> 150 </w:t>
      </w:r>
      <w:r w:rsidR="00663CE2">
        <w:rPr>
          <w:sz w:val="24"/>
          <w:szCs w:val="24"/>
          <w:lang w:val="sr-Cyrl-CS"/>
        </w:rPr>
        <w:t>rekao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ona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starija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prethodne</w:t>
      </w:r>
      <w:r w:rsidR="003237EE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da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datira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</w:t>
      </w:r>
      <w:r w:rsidR="003237EE">
        <w:rPr>
          <w:sz w:val="24"/>
          <w:szCs w:val="24"/>
          <w:lang w:val="sr-Cyrl-CS"/>
        </w:rPr>
        <w:t xml:space="preserve"> 1978. </w:t>
      </w:r>
      <w:r w:rsidR="00663CE2">
        <w:rPr>
          <w:sz w:val="24"/>
          <w:szCs w:val="24"/>
          <w:lang w:val="sr-Cyrl-CS"/>
        </w:rPr>
        <w:t>godine</w:t>
      </w:r>
      <w:r w:rsidR="003237EE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ratifikovale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3237EE">
        <w:rPr>
          <w:sz w:val="24"/>
          <w:szCs w:val="24"/>
          <w:lang w:val="sr-Cyrl-CS"/>
        </w:rPr>
        <w:t xml:space="preserve"> 72 </w:t>
      </w:r>
      <w:r w:rsidR="00663CE2">
        <w:rPr>
          <w:sz w:val="24"/>
          <w:szCs w:val="24"/>
          <w:lang w:val="sr-Cyrl-CS"/>
        </w:rPr>
        <w:t>zemlje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članice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MOR</w:t>
      </w:r>
      <w:r w:rsidR="003237EE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Konvencija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opšteg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karaktera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ostavlja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mogućnost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države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nakon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njene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ratifikacije</w:t>
      </w:r>
      <w:r w:rsidR="003237EE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u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okviru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svojih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zakonodavstava</w:t>
      </w:r>
      <w:r w:rsidR="003237EE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povere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određene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evidencije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administracije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oblasti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 w:rsidR="003237EE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nižim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oblicima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vlasti</w:t>
      </w:r>
      <w:r w:rsidR="003237EE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odnosno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lokalnim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samoupravama</w:t>
      </w:r>
      <w:r w:rsidR="003237EE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čak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određenim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nevladinim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organizacijama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ili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organizacijama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poslodavaca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3237EE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sindikata</w:t>
      </w:r>
      <w:r w:rsidR="003237EE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Istakao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oblasti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postoje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mnoge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evidencije</w:t>
      </w:r>
      <w:r w:rsidR="00E27B53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pojedinim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pojavama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ovoj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oblasti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evidencija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čak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postoji</w:t>
      </w:r>
      <w:r w:rsidR="00E27B53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Stoga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će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kad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bude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ratifikovana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pretočena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domaće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zakonodavstvo</w:t>
      </w:r>
      <w:r w:rsidR="00E27B53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kao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kad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bude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izvršena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analiza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toga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šta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ono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što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može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bude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povereno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drugim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subjektima</w:t>
      </w:r>
      <w:r w:rsidR="00E27B53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dobiti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potpunija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slika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određenim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pojavama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oblasti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tržišta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 w:rsidR="00E27B53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Jedna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mogućnosti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koju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ova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Konvencija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nudi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jeste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izmenom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Zakona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radu</w:t>
      </w:r>
      <w:r w:rsidR="00937D92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registracija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sindikata</w:t>
      </w:r>
      <w:r w:rsidR="00E27B53">
        <w:rPr>
          <w:sz w:val="24"/>
          <w:szCs w:val="24"/>
          <w:lang w:val="sr-Cyrl-CS"/>
        </w:rPr>
        <w:t xml:space="preserve"> (</w:t>
      </w:r>
      <w:r w:rsidR="00663CE2">
        <w:rPr>
          <w:sz w:val="24"/>
          <w:szCs w:val="24"/>
          <w:lang w:val="sr-Cyrl-CS"/>
        </w:rPr>
        <w:t>trenutno</w:t>
      </w:r>
      <w:r w:rsidR="0093438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ih</w:t>
      </w:r>
      <w:r w:rsidR="0093438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registrovanih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preko</w:t>
      </w:r>
      <w:r w:rsidR="00E27B53">
        <w:rPr>
          <w:sz w:val="24"/>
          <w:szCs w:val="24"/>
          <w:lang w:val="sr-Cyrl-CS"/>
        </w:rPr>
        <w:t xml:space="preserve"> 20 </w:t>
      </w:r>
      <w:r w:rsidR="00663CE2">
        <w:rPr>
          <w:sz w:val="24"/>
          <w:szCs w:val="24"/>
          <w:lang w:val="sr-Cyrl-CS"/>
        </w:rPr>
        <w:t>hiljada</w:t>
      </w:r>
      <w:r w:rsidR="00E27B53">
        <w:rPr>
          <w:sz w:val="24"/>
          <w:szCs w:val="24"/>
          <w:lang w:val="sr-Cyrl-CS"/>
        </w:rPr>
        <w:t xml:space="preserve">) </w:t>
      </w:r>
      <w:r w:rsidR="00663CE2">
        <w:rPr>
          <w:sz w:val="24"/>
          <w:szCs w:val="24"/>
          <w:lang w:val="sr-Cyrl-CS"/>
        </w:rPr>
        <w:t>poveri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velikim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sindikalnim</w:t>
      </w:r>
      <w:r w:rsidR="00E27B5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podružnicama</w:t>
      </w:r>
      <w:r w:rsidR="00E27B53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kako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one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registrovale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sve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svoje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članice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nivou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poslodavaca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ili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grana</w:t>
      </w:r>
      <w:r w:rsidR="00937D9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delatnosti</w:t>
      </w:r>
      <w:r w:rsidR="00937D92">
        <w:rPr>
          <w:sz w:val="24"/>
          <w:szCs w:val="24"/>
          <w:lang w:val="sr-Cyrl-CS"/>
        </w:rPr>
        <w:t xml:space="preserve">. </w:t>
      </w:r>
    </w:p>
    <w:p w:rsidR="00CE0357" w:rsidRDefault="00CE0357" w:rsidP="00E26FCD">
      <w:pPr>
        <w:ind w:firstLine="720"/>
        <w:rPr>
          <w:sz w:val="24"/>
          <w:szCs w:val="24"/>
          <w:lang w:val="sr-Cyrl-CS"/>
        </w:rPr>
      </w:pPr>
    </w:p>
    <w:p w:rsidR="00CE0357" w:rsidRDefault="00CE0357" w:rsidP="00CE0357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663CE2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većinom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glasova</w:t>
      </w:r>
      <w:r>
        <w:rPr>
          <w:sz w:val="24"/>
          <w:lang w:val="sr-Cyrl-CS"/>
        </w:rPr>
        <w:t xml:space="preserve"> (10 </w:t>
      </w:r>
      <w:r w:rsidR="00663CE2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, </w:t>
      </w:r>
      <w:r w:rsidR="00663CE2">
        <w:rPr>
          <w:sz w:val="24"/>
          <w:lang w:val="sr-Cyrl-CS"/>
        </w:rPr>
        <w:t>jedan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uzdržan</w:t>
      </w:r>
      <w:r>
        <w:rPr>
          <w:sz w:val="24"/>
          <w:lang w:val="sr-Cyrl-CS"/>
        </w:rPr>
        <w:t xml:space="preserve">, </w:t>
      </w:r>
      <w:r w:rsidR="00663CE2">
        <w:rPr>
          <w:sz w:val="24"/>
          <w:lang w:val="sr-Cyrl-CS"/>
        </w:rPr>
        <w:t>troje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glasalo</w:t>
      </w:r>
      <w:r>
        <w:rPr>
          <w:sz w:val="24"/>
          <w:lang w:val="sr-Cyrl-CS"/>
        </w:rPr>
        <w:t xml:space="preserve">), </w:t>
      </w:r>
      <w:r w:rsidR="00663CE2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Narodnoj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skupštini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da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prihvati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Predlog</w:t>
      </w:r>
      <w:r w:rsidRPr="008A5736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zakona</w:t>
      </w:r>
      <w:r w:rsidRPr="00EE098F">
        <w:rPr>
          <w:b/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</w:t>
      </w:r>
      <w:r w:rsidRPr="00527EA9">
        <w:rPr>
          <w:b/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potvrđivanju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Konvencije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Međunarodne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organizacije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rada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broj</w:t>
      </w:r>
      <w:r w:rsidRPr="00527EA9">
        <w:rPr>
          <w:sz w:val="24"/>
          <w:lang w:val="sr-Cyrl-CS"/>
        </w:rPr>
        <w:t xml:space="preserve"> 1</w:t>
      </w:r>
      <w:r>
        <w:rPr>
          <w:sz w:val="24"/>
          <w:lang w:val="sr-Cyrl-CS"/>
        </w:rPr>
        <w:t>50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</w:t>
      </w:r>
      <w:r w:rsidRPr="00527EA9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administraciji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rada</w:t>
      </w:r>
      <w:r>
        <w:rPr>
          <w:sz w:val="24"/>
          <w:lang w:val="sr-Cyrl-CS"/>
        </w:rPr>
        <w:t>.</w:t>
      </w:r>
    </w:p>
    <w:p w:rsidR="005858BD" w:rsidRPr="00CE0357" w:rsidRDefault="00CE0357" w:rsidP="00CE0357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lastRenderedPageBreak/>
        <w:tab/>
      </w:r>
      <w:r>
        <w:rPr>
          <w:sz w:val="24"/>
          <w:lang w:val="sr-Cyrl-CS"/>
        </w:rPr>
        <w:tab/>
      </w:r>
      <w:r w:rsidR="00663CE2">
        <w:rPr>
          <w:sz w:val="24"/>
          <w:lang w:val="sr-Cyrl-CS"/>
        </w:rPr>
        <w:t>Za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izvestioca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skupštine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određena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je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Milica</w:t>
      </w:r>
      <w:r w:rsidRPr="00D8392D"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Dronjak</w:t>
      </w:r>
      <w:r w:rsidRPr="00D8392D">
        <w:rPr>
          <w:sz w:val="24"/>
          <w:lang w:val="sr-Cyrl-CS"/>
        </w:rPr>
        <w:t xml:space="preserve">, </w:t>
      </w:r>
      <w:r w:rsidR="00663CE2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663CE2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5858BD" w:rsidRDefault="005858BD" w:rsidP="005858BD">
      <w:pPr>
        <w:ind w:firstLine="720"/>
        <w:rPr>
          <w:sz w:val="24"/>
          <w:szCs w:val="24"/>
          <w:lang w:val="sr-Cyrl-CS"/>
        </w:rPr>
      </w:pPr>
    </w:p>
    <w:p w:rsidR="005858BD" w:rsidRDefault="00E26FCD" w:rsidP="005858BD">
      <w:pPr>
        <w:ind w:firstLine="720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u w:val="single"/>
          <w:lang w:val="sr-Cyrl-CS"/>
        </w:rPr>
        <w:t>Treća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Predlog</w:t>
      </w:r>
      <w:r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za</w:t>
      </w:r>
      <w:r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donošenje</w:t>
      </w:r>
      <w:r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odluke</w:t>
      </w:r>
      <w:r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o</w:t>
      </w:r>
      <w:r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organizovanju</w:t>
      </w:r>
      <w:r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javnog</w:t>
      </w:r>
      <w:r w:rsidRPr="00E26FCD"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slušanja</w:t>
      </w:r>
    </w:p>
    <w:p w:rsidR="005858BD" w:rsidRDefault="00D83D58" w:rsidP="00AD6F3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663CE2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Dujović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predložio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da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javno</w:t>
      </w:r>
      <w:r w:rsidR="00934384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slušanje</w:t>
      </w:r>
      <w:r w:rsidR="00934384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na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temu</w:t>
      </w:r>
      <w:r w:rsidR="00CE0357">
        <w:rPr>
          <w:sz w:val="24"/>
          <w:szCs w:val="24"/>
          <w:lang w:val="sr-Cyrl-RS"/>
        </w:rPr>
        <w:t xml:space="preserve"> „</w:t>
      </w:r>
      <w:r w:rsidR="00663CE2">
        <w:rPr>
          <w:sz w:val="24"/>
          <w:szCs w:val="24"/>
          <w:lang w:val="sr-Cyrl-RS"/>
        </w:rPr>
        <w:t>Položaj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ratnih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veterana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u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Srbiji</w:t>
      </w:r>
      <w:r w:rsidR="00CE0357">
        <w:rPr>
          <w:sz w:val="24"/>
          <w:szCs w:val="24"/>
          <w:lang w:val="sr-Cyrl-RS"/>
        </w:rPr>
        <w:t xml:space="preserve">“, </w:t>
      </w:r>
      <w:r w:rsidR="00663CE2">
        <w:rPr>
          <w:sz w:val="24"/>
          <w:szCs w:val="24"/>
          <w:lang w:val="sr-Cyrl-RS"/>
        </w:rPr>
        <w:t>bude</w:t>
      </w:r>
      <w:r w:rsidR="00934384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održano</w:t>
      </w:r>
      <w:r w:rsidR="00934384">
        <w:rPr>
          <w:sz w:val="24"/>
          <w:szCs w:val="24"/>
          <w:lang w:val="sr-Cyrl-RS"/>
        </w:rPr>
        <w:t xml:space="preserve"> 21. </w:t>
      </w:r>
      <w:r w:rsidR="00663CE2">
        <w:rPr>
          <w:sz w:val="24"/>
          <w:szCs w:val="24"/>
          <w:lang w:val="sr-Cyrl-RS"/>
        </w:rPr>
        <w:t>marta</w:t>
      </w:r>
      <w:r w:rsidR="000A1A3A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i</w:t>
      </w:r>
      <w:r w:rsidR="000A1A3A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da</w:t>
      </w:r>
      <w:r w:rsidR="000A1A3A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ukoliko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Odbor</w:t>
      </w:r>
      <w:r w:rsidR="00CE0357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podrži</w:t>
      </w:r>
      <w:r w:rsidR="00AD6F3B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ovu</w:t>
      </w:r>
      <w:r w:rsidR="00AD6F3B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ideju</w:t>
      </w:r>
      <w:r w:rsidR="00CE0357">
        <w:rPr>
          <w:sz w:val="24"/>
          <w:szCs w:val="24"/>
          <w:lang w:val="sr-Cyrl-RS"/>
        </w:rPr>
        <w:t xml:space="preserve">, </w:t>
      </w:r>
      <w:r w:rsidR="00663CE2">
        <w:rPr>
          <w:sz w:val="24"/>
          <w:szCs w:val="24"/>
          <w:lang w:val="sr-Cyrl-RS"/>
        </w:rPr>
        <w:t>organizaciju</w:t>
      </w:r>
      <w:r w:rsidR="00AD6F3B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javnog</w:t>
      </w:r>
      <w:r w:rsidR="00470F72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slušanja</w:t>
      </w:r>
      <w:r w:rsidR="00470F72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obavi</w:t>
      </w:r>
      <w:r w:rsidR="00AD6F3B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Pododbor</w:t>
      </w:r>
      <w:r w:rsidR="00AD6F3B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za</w:t>
      </w:r>
      <w:r w:rsidR="00AD6F3B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pitanja</w:t>
      </w:r>
      <w:r w:rsidR="00AD6F3B"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CS"/>
        </w:rPr>
        <w:t>ratnih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veterana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žrtava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ratova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</w:t>
      </w:r>
      <w:r w:rsidR="00AD6F3B">
        <w:rPr>
          <w:sz w:val="24"/>
          <w:szCs w:val="24"/>
          <w:lang w:val="sr-Cyrl-CS"/>
        </w:rPr>
        <w:t xml:space="preserve"> 1991-1999. </w:t>
      </w:r>
      <w:r w:rsidR="00663CE2">
        <w:rPr>
          <w:sz w:val="24"/>
          <w:szCs w:val="24"/>
          <w:lang w:val="sr-Cyrl-CS"/>
        </w:rPr>
        <w:t>godine</w:t>
      </w:r>
      <w:r w:rsidR="00AD6F3B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pozivajući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stručnjake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ovoj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oblasti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koji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bili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kompetentni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470F7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daju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odgovore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AD6F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pitanja</w:t>
      </w:r>
      <w:r w:rsidR="00AD6F3B">
        <w:rPr>
          <w:sz w:val="24"/>
          <w:szCs w:val="24"/>
          <w:lang w:val="sr-Cyrl-CS"/>
        </w:rPr>
        <w:t xml:space="preserve">. </w:t>
      </w:r>
    </w:p>
    <w:p w:rsidR="00AD6F3B" w:rsidRPr="00AD6F3B" w:rsidRDefault="00AD6F3B" w:rsidP="00AD6F3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jednoglasno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doneo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21. </w:t>
      </w:r>
      <w:r w:rsidR="00663CE2">
        <w:rPr>
          <w:sz w:val="24"/>
          <w:szCs w:val="24"/>
          <w:lang w:val="sr-Cyrl-CS"/>
        </w:rPr>
        <w:t>marta</w:t>
      </w:r>
      <w:r>
        <w:rPr>
          <w:sz w:val="24"/>
          <w:szCs w:val="24"/>
          <w:lang w:val="sr-Cyrl-CS"/>
        </w:rPr>
        <w:t xml:space="preserve"> 2013. </w:t>
      </w:r>
      <w:r w:rsidR="00663CE2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održi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javno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slušanje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temu</w:t>
      </w:r>
      <w:r>
        <w:rPr>
          <w:sz w:val="24"/>
          <w:szCs w:val="24"/>
          <w:lang w:val="sr-Cyrl-CS"/>
        </w:rPr>
        <w:t xml:space="preserve"> „</w:t>
      </w:r>
      <w:r w:rsidR="00663CE2">
        <w:rPr>
          <w:sz w:val="24"/>
          <w:szCs w:val="24"/>
          <w:lang w:val="sr-Cyrl-RS"/>
        </w:rPr>
        <w:t>Položaj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ratnih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veterana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CS"/>
        </w:rPr>
        <w:t xml:space="preserve">“, </w:t>
      </w:r>
      <w:r w:rsidR="00663CE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njegovu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organizaciju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zadužen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Pododbor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663CE2">
        <w:rPr>
          <w:sz w:val="24"/>
          <w:szCs w:val="24"/>
          <w:lang w:val="sr-Cyrl-CS"/>
        </w:rPr>
        <w:t>ratnih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veterana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žrtava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ratova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1991-1999. </w:t>
      </w:r>
      <w:r w:rsidR="00663CE2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Vreme</w:t>
      </w:r>
      <w:r w:rsidR="00C84D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održavanja</w:t>
      </w:r>
      <w:r w:rsidR="00C84D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će</w:t>
      </w:r>
      <w:r w:rsidR="00C84D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naknadno</w:t>
      </w:r>
      <w:r w:rsidR="00C84D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biti</w:t>
      </w:r>
      <w:r w:rsidR="00C84D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precizirano</w:t>
      </w:r>
      <w:r w:rsidR="00C84D3B">
        <w:rPr>
          <w:sz w:val="24"/>
          <w:szCs w:val="24"/>
          <w:lang w:val="sr-Cyrl-CS"/>
        </w:rPr>
        <w:t xml:space="preserve">. </w:t>
      </w:r>
    </w:p>
    <w:p w:rsidR="005858BD" w:rsidRDefault="005858BD" w:rsidP="005858BD">
      <w:pPr>
        <w:rPr>
          <w:sz w:val="24"/>
          <w:szCs w:val="24"/>
          <w:lang w:val="sr-Cyrl-RS"/>
        </w:rPr>
      </w:pPr>
    </w:p>
    <w:p w:rsidR="005858BD" w:rsidRPr="00F25D6E" w:rsidRDefault="005858BD" w:rsidP="005858B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63CE2">
        <w:rPr>
          <w:sz w:val="24"/>
          <w:szCs w:val="24"/>
          <w:u w:val="single"/>
          <w:lang w:val="sr-Cyrl-CS"/>
        </w:rPr>
        <w:t>Četvrta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663CE2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R</w:t>
      </w:r>
      <w:r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a</w:t>
      </w:r>
      <w:r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z</w:t>
      </w:r>
      <w:r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n</w:t>
      </w:r>
      <w:r>
        <w:rPr>
          <w:b/>
          <w:sz w:val="24"/>
          <w:szCs w:val="24"/>
          <w:lang w:val="sr-Cyrl-CS"/>
        </w:rPr>
        <w:t xml:space="preserve"> </w:t>
      </w:r>
      <w:r w:rsidR="00663CE2">
        <w:rPr>
          <w:b/>
          <w:sz w:val="24"/>
          <w:szCs w:val="24"/>
          <w:lang w:val="sr-Cyrl-CS"/>
        </w:rPr>
        <w:t>o</w:t>
      </w:r>
    </w:p>
    <w:p w:rsidR="005858BD" w:rsidRDefault="005858BD" w:rsidP="000A1A3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Predsednica</w:t>
      </w:r>
      <w:r w:rsidR="00D83D58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C84D3B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obavestila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Informacija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javnom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slušanju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temu</w:t>
      </w:r>
      <w:r w:rsidR="00824233">
        <w:rPr>
          <w:sz w:val="24"/>
          <w:szCs w:val="24"/>
          <w:lang w:val="sr-Cyrl-CS"/>
        </w:rPr>
        <w:t xml:space="preserve"> „</w:t>
      </w:r>
      <w:r w:rsidR="00663CE2">
        <w:rPr>
          <w:sz w:val="24"/>
          <w:szCs w:val="24"/>
          <w:lang w:val="sr-Cyrl-CS"/>
        </w:rPr>
        <w:t>Godinu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dana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primene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Zakona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socijalnoj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zaštiti</w:t>
      </w:r>
      <w:r w:rsidR="00824233">
        <w:rPr>
          <w:sz w:val="24"/>
          <w:szCs w:val="24"/>
          <w:lang w:val="sr-Cyrl-CS"/>
        </w:rPr>
        <w:t xml:space="preserve">“, </w:t>
      </w:r>
      <w:r w:rsidR="00663CE2">
        <w:rPr>
          <w:sz w:val="24"/>
          <w:szCs w:val="24"/>
          <w:lang w:val="sr-Cyrl-CS"/>
        </w:rPr>
        <w:t>održanom</w:t>
      </w:r>
      <w:r w:rsidR="00824233">
        <w:rPr>
          <w:sz w:val="24"/>
          <w:szCs w:val="24"/>
          <w:lang w:val="sr-Cyrl-CS"/>
        </w:rPr>
        <w:t xml:space="preserve"> 24. </w:t>
      </w:r>
      <w:r w:rsidR="00663CE2">
        <w:rPr>
          <w:sz w:val="24"/>
          <w:szCs w:val="24"/>
          <w:lang w:val="sr-Cyrl-CS"/>
        </w:rPr>
        <w:t>januara</w:t>
      </w:r>
      <w:r w:rsidR="00824233">
        <w:rPr>
          <w:sz w:val="24"/>
          <w:szCs w:val="24"/>
          <w:lang w:val="sr-Cyrl-CS"/>
        </w:rPr>
        <w:t xml:space="preserve"> 2013. </w:t>
      </w:r>
      <w:r w:rsidR="00663CE2">
        <w:rPr>
          <w:sz w:val="24"/>
          <w:szCs w:val="24"/>
          <w:lang w:val="sr-Cyrl-CS"/>
        </w:rPr>
        <w:t>godine</w:t>
      </w:r>
      <w:r w:rsidR="00824233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prosleđena</w:t>
      </w:r>
      <w:r w:rsidR="00824233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učesnicima</w:t>
      </w:r>
      <w:r w:rsidR="00824233">
        <w:rPr>
          <w:sz w:val="24"/>
          <w:szCs w:val="24"/>
          <w:lang w:val="sr-Cyrl-CS"/>
        </w:rPr>
        <w:t xml:space="preserve">.  </w:t>
      </w:r>
      <w:r w:rsidR="00D83D58">
        <w:rPr>
          <w:sz w:val="24"/>
          <w:szCs w:val="24"/>
          <w:lang w:val="sr-Cyrl-CS"/>
        </w:rPr>
        <w:t xml:space="preserve"> </w:t>
      </w:r>
    </w:p>
    <w:p w:rsidR="00824233" w:rsidRDefault="00824233" w:rsidP="00E26FCD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informisala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zaključka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prethodne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sednice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prosleđen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dopis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ministru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zapošljavanja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socijalne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politike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u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kojem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poziva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ministra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prvu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narednu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sednicu</w:t>
      </w:r>
      <w:r w:rsidR="004B70F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na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kojoj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</w:t>
      </w:r>
      <w:r w:rsidR="004B70F4" w:rsidRPr="004B70F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shodno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članu</w:t>
      </w:r>
      <w:r w:rsidR="004B70F4" w:rsidRPr="004B70F4">
        <w:rPr>
          <w:sz w:val="24"/>
          <w:szCs w:val="24"/>
          <w:lang w:val="sr-Cyrl-CS"/>
        </w:rPr>
        <w:t xml:space="preserve"> 229. </w:t>
      </w:r>
      <w:r w:rsidR="00663CE2">
        <w:rPr>
          <w:sz w:val="24"/>
          <w:szCs w:val="24"/>
          <w:lang w:val="sr-Cyrl-CS"/>
        </w:rPr>
        <w:t>Poslovnika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NSRS</w:t>
      </w:r>
      <w:r w:rsidR="004B70F4">
        <w:rPr>
          <w:sz w:val="24"/>
          <w:szCs w:val="24"/>
          <w:lang w:val="sr-Cyrl-CS"/>
        </w:rPr>
        <w:t>,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bila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razmatrana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tromesečna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informacija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radu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Ministarstva</w:t>
      </w:r>
      <w:r w:rsidR="004B70F4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Pored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toga</w:t>
      </w:r>
      <w:r w:rsidR="004B70F4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u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dopisu</w:t>
      </w:r>
      <w:r w:rsid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zamoljen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primi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delegaciju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Pododbora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informiše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kojoj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fazi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nalazi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izrada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Nacrta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zakona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boračko</w:t>
      </w:r>
      <w:r w:rsidR="004B70F4" w:rsidRPr="004B70F4">
        <w:rPr>
          <w:sz w:val="24"/>
          <w:szCs w:val="24"/>
          <w:lang w:val="sr-Cyrl-CS"/>
        </w:rPr>
        <w:t>-</w:t>
      </w:r>
      <w:r w:rsidR="00663CE2">
        <w:rPr>
          <w:sz w:val="24"/>
          <w:szCs w:val="24"/>
          <w:lang w:val="sr-Cyrl-CS"/>
        </w:rPr>
        <w:t>invalidskoj</w:t>
      </w:r>
      <w:r w:rsidR="004B70F4" w:rsidRPr="004B70F4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zaštiti</w:t>
      </w:r>
      <w:r w:rsidR="004B70F4">
        <w:rPr>
          <w:sz w:val="24"/>
          <w:szCs w:val="24"/>
          <w:lang w:val="sr-Cyrl-CS"/>
        </w:rPr>
        <w:t xml:space="preserve">. </w:t>
      </w:r>
    </w:p>
    <w:p w:rsidR="004B70F4" w:rsidRDefault="004B70F4" w:rsidP="00E26FCD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diskusiji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učestvovali</w:t>
      </w:r>
      <w:r>
        <w:rPr>
          <w:sz w:val="24"/>
          <w:szCs w:val="24"/>
          <w:lang w:val="sr-Cyrl-CS"/>
        </w:rPr>
        <w:t xml:space="preserve">: </w:t>
      </w:r>
      <w:r w:rsidR="00663CE2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Vojić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Dronjak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>.</w:t>
      </w:r>
    </w:p>
    <w:p w:rsidR="004B70F4" w:rsidRDefault="004B70F4" w:rsidP="00E26FCD">
      <w:pPr>
        <w:ind w:right="-135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Vojić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koja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prethodnoj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kritikovala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prvu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tromesečnu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podneo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sam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njegovi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najbliži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saradnici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Poslovnikom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NSRS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ponovila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kritiku</w:t>
      </w:r>
      <w:r w:rsidR="00470F72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ističući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pred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članovima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470F7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podnese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prvu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drugu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tromesečnu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informaciju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BC27C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radu</w:t>
      </w:r>
      <w:r w:rsidR="00757477">
        <w:rPr>
          <w:sz w:val="24"/>
          <w:szCs w:val="24"/>
          <w:lang w:val="sr-Cyrl-CS"/>
        </w:rPr>
        <w:t>.</w:t>
      </w:r>
      <w:r w:rsidR="00470F72">
        <w:rPr>
          <w:sz w:val="24"/>
          <w:szCs w:val="24"/>
          <w:lang w:val="sr-Cyrl-CS"/>
        </w:rPr>
        <w:t xml:space="preserve"> </w:t>
      </w:r>
      <w:r w:rsidR="00757477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 </w:t>
      </w:r>
    </w:p>
    <w:p w:rsidR="00F62CFD" w:rsidRDefault="004B70F4" w:rsidP="0075747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Predsednica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podsetila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Izveštaj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radu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Ministarstva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rada</w:t>
      </w:r>
      <w:r w:rsidR="00757477" w:rsidRPr="00586FE1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zapošljavanja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socijalne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politike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 w:rsidR="00757477" w:rsidRPr="00586FE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period</w:t>
      </w:r>
      <w:r w:rsidR="00757477" w:rsidRPr="00586FE1">
        <w:rPr>
          <w:sz w:val="24"/>
          <w:szCs w:val="24"/>
          <w:lang w:val="sr-Cyrl-CS"/>
        </w:rPr>
        <w:t xml:space="preserve">  27. </w:t>
      </w:r>
      <w:r w:rsidR="00663CE2">
        <w:rPr>
          <w:sz w:val="24"/>
          <w:szCs w:val="24"/>
          <w:lang w:val="sr-Cyrl-CS"/>
        </w:rPr>
        <w:t>jul</w:t>
      </w:r>
      <w:r w:rsidR="00757477" w:rsidRPr="00586FE1">
        <w:rPr>
          <w:sz w:val="24"/>
          <w:szCs w:val="24"/>
          <w:lang w:val="sr-Cyrl-CS"/>
        </w:rPr>
        <w:t xml:space="preserve"> - 23. </w:t>
      </w:r>
      <w:r w:rsidR="00663CE2">
        <w:rPr>
          <w:sz w:val="24"/>
          <w:szCs w:val="24"/>
          <w:lang w:val="sr-Cyrl-CS"/>
        </w:rPr>
        <w:t>novembar</w:t>
      </w:r>
      <w:r w:rsidR="00757477" w:rsidRPr="00586FE1">
        <w:rPr>
          <w:sz w:val="24"/>
          <w:szCs w:val="24"/>
          <w:lang w:val="sr-Cyrl-CS"/>
        </w:rPr>
        <w:t xml:space="preserve"> 2012. </w:t>
      </w:r>
      <w:r w:rsidR="00663CE2">
        <w:rPr>
          <w:sz w:val="24"/>
          <w:szCs w:val="24"/>
          <w:lang w:val="sr-Cyrl-CS"/>
        </w:rPr>
        <w:t>godine</w:t>
      </w:r>
      <w:r w:rsidR="00757477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Odbor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prihvatio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svojoj</w:t>
      </w:r>
      <w:r w:rsidR="0075747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sednici</w:t>
      </w:r>
      <w:r w:rsidR="00757477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održanoj</w:t>
      </w:r>
      <w:r w:rsidR="00757477">
        <w:rPr>
          <w:sz w:val="24"/>
          <w:szCs w:val="24"/>
          <w:lang w:val="sr-Cyrl-CS"/>
        </w:rPr>
        <w:t xml:space="preserve"> 05. </w:t>
      </w:r>
      <w:r w:rsidR="00663CE2">
        <w:rPr>
          <w:sz w:val="24"/>
          <w:szCs w:val="24"/>
          <w:lang w:val="sr-Cyrl-CS"/>
        </w:rPr>
        <w:t>decembra</w:t>
      </w:r>
      <w:r w:rsidR="00757477">
        <w:rPr>
          <w:sz w:val="24"/>
          <w:szCs w:val="24"/>
          <w:lang w:val="sr-Cyrl-CS"/>
        </w:rPr>
        <w:t xml:space="preserve"> 2012. </w:t>
      </w:r>
      <w:r w:rsidR="00663CE2">
        <w:rPr>
          <w:sz w:val="24"/>
          <w:szCs w:val="24"/>
          <w:lang w:val="sr-Cyrl-CS"/>
        </w:rPr>
        <w:t>godine</w:t>
      </w:r>
      <w:r w:rsidR="00757477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Izveštaj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ime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ministra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sednici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obrazlagali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državni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sekretari</w:t>
      </w:r>
      <w:r w:rsidR="00EB1227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s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obzirom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to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bio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opravdano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odsutan</w:t>
      </w:r>
      <w:r w:rsidR="00EB1227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što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su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članovi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 w:rsidR="00470F7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470F7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sednici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prihvatili</w:t>
      </w:r>
      <w:r w:rsidR="00EB1227"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Stoga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poziv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koji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dopisu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uputio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ministru</w:t>
      </w:r>
      <w:r w:rsidR="00EB1227"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odnosi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podnošenje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informacije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radu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Ministarstva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period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nakon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perioda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obuhvaćenog</w:t>
      </w:r>
      <w:r w:rsidR="000A1A3A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pomenutim</w:t>
      </w:r>
      <w:r w:rsidR="00EB1227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izveštajem</w:t>
      </w:r>
      <w:r w:rsidR="00EB1227">
        <w:rPr>
          <w:sz w:val="24"/>
          <w:szCs w:val="24"/>
          <w:lang w:val="sr-Cyrl-CS"/>
        </w:rPr>
        <w:t xml:space="preserve">. </w:t>
      </w:r>
    </w:p>
    <w:p w:rsidR="004B70F4" w:rsidRDefault="00F62CFD" w:rsidP="0075747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Milica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Vojić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Marković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ponovila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prihvatanje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odsustvu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nije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Poslovnikom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istakla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upozori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članove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Smatra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proceduru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podnošenja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 </w:t>
      </w:r>
      <w:r w:rsidR="00663CE2">
        <w:rPr>
          <w:sz w:val="24"/>
          <w:szCs w:val="24"/>
          <w:lang w:val="sr-Cyrl-CS"/>
        </w:rPr>
        <w:t>prihvatnja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trebalo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ponoviti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prisustvu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ministra</w:t>
      </w:r>
      <w:r>
        <w:rPr>
          <w:sz w:val="24"/>
          <w:szCs w:val="24"/>
          <w:lang w:val="sr-Cyrl-CS"/>
        </w:rPr>
        <w:t xml:space="preserve">. </w:t>
      </w:r>
    </w:p>
    <w:p w:rsidR="00D65461" w:rsidRDefault="00F62CFD" w:rsidP="0075747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ponovila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ministru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upućen</w:t>
      </w:r>
      <w:r w:rsidR="00D65461" w:rsidRPr="00D654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poziv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 w:rsidR="00D654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će</w:t>
      </w:r>
      <w:r w:rsidR="00D654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obavešteni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održana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kojoj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će</w:t>
      </w:r>
      <w:r w:rsidR="00D65461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on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prisustvovati</w:t>
      </w:r>
      <w:r>
        <w:rPr>
          <w:sz w:val="24"/>
          <w:szCs w:val="24"/>
          <w:lang w:val="sr-Cyrl-CS"/>
        </w:rPr>
        <w:t>.</w:t>
      </w:r>
      <w:r w:rsidR="00D65461">
        <w:rPr>
          <w:sz w:val="24"/>
          <w:szCs w:val="24"/>
          <w:lang w:val="sr-Cyrl-CS"/>
        </w:rPr>
        <w:t xml:space="preserve"> </w:t>
      </w:r>
    </w:p>
    <w:p w:rsidR="00F62CFD" w:rsidRPr="004B70F4" w:rsidRDefault="00D65461" w:rsidP="00757477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istakao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NSRS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ministar</w:t>
      </w:r>
      <w:r w:rsidR="00470F72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zadužen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informisanje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nadležnog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radu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ministarstva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sekretari</w:t>
      </w:r>
      <w:r>
        <w:rPr>
          <w:sz w:val="24"/>
          <w:szCs w:val="24"/>
          <w:lang w:val="sr-Cyrl-CS"/>
        </w:rPr>
        <w:t xml:space="preserve">. </w:t>
      </w:r>
      <w:r w:rsidR="00663CE2">
        <w:rPr>
          <w:sz w:val="24"/>
          <w:szCs w:val="24"/>
          <w:lang w:val="sr-Cyrl-CS"/>
        </w:rPr>
        <w:t>Stoga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zamolio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ubuduće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ministar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lično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pred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Odborom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informaciju</w:t>
      </w:r>
      <w:r>
        <w:rPr>
          <w:sz w:val="24"/>
          <w:szCs w:val="24"/>
          <w:lang w:val="sr-Cyrl-CS"/>
        </w:rPr>
        <w:t xml:space="preserve">, </w:t>
      </w:r>
      <w:r w:rsidR="00663CE2">
        <w:rPr>
          <w:sz w:val="24"/>
          <w:szCs w:val="24"/>
          <w:lang w:val="sr-Cyrl-CS"/>
        </w:rPr>
        <w:t>kako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ne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bi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kršio</w:t>
      </w:r>
      <w:r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Poslovnik</w:t>
      </w:r>
      <w:r>
        <w:rPr>
          <w:sz w:val="24"/>
          <w:szCs w:val="24"/>
          <w:lang w:val="sr-Cyrl-CS"/>
        </w:rPr>
        <w:t xml:space="preserve">.  </w:t>
      </w:r>
    </w:p>
    <w:p w:rsidR="005858BD" w:rsidRPr="00F25D6E" w:rsidRDefault="005858BD" w:rsidP="005858BD">
      <w:pPr>
        <w:ind w:right="-135"/>
        <w:rPr>
          <w:sz w:val="24"/>
          <w:szCs w:val="24"/>
          <w:lang w:val="sr-Cyrl-RS"/>
        </w:rPr>
      </w:pPr>
    </w:p>
    <w:p w:rsidR="005858BD" w:rsidRPr="008D39BF" w:rsidRDefault="005858BD" w:rsidP="005858BD">
      <w:pPr>
        <w:rPr>
          <w:sz w:val="24"/>
          <w:szCs w:val="24"/>
          <w:u w:val="single"/>
          <w:lang w:val="sr-Cyrl-CS"/>
        </w:rPr>
      </w:pPr>
      <w:r w:rsidRPr="008D39BF">
        <w:rPr>
          <w:sz w:val="24"/>
          <w:szCs w:val="24"/>
          <w:lang w:val="sr-Cyrl-CS"/>
        </w:rPr>
        <w:lastRenderedPageBreak/>
        <w:tab/>
      </w:r>
      <w:r w:rsidR="00663CE2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1</w:t>
      </w:r>
      <w:r w:rsidR="00E26FCD">
        <w:rPr>
          <w:sz w:val="24"/>
          <w:szCs w:val="24"/>
          <w:lang w:val="sr-Cyrl-RS"/>
        </w:rPr>
        <w:t>4</w:t>
      </w:r>
      <w:r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3</w:t>
      </w:r>
      <w:r w:rsidR="00E26FCD">
        <w:rPr>
          <w:sz w:val="24"/>
          <w:szCs w:val="24"/>
          <w:lang w:val="sr-Cyrl-RS"/>
        </w:rPr>
        <w:t>5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tabs>
          <w:tab w:val="clear" w:pos="1440"/>
          <w:tab w:val="left" w:pos="1496"/>
        </w:tabs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663CE2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5858BD" w:rsidRPr="008D39BF" w:rsidRDefault="005858BD" w:rsidP="005858BD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tabs>
          <w:tab w:val="center" w:pos="2244"/>
          <w:tab w:val="center" w:pos="6732"/>
        </w:tabs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663CE2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663CE2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663CE2">
        <w:rPr>
          <w:sz w:val="24"/>
          <w:szCs w:val="24"/>
          <w:lang w:val="sr-Cyrl-CS"/>
        </w:rPr>
        <w:t>Dronjak</w:t>
      </w: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8D39BF" w:rsidRDefault="005858BD" w:rsidP="005858BD">
      <w:pPr>
        <w:rPr>
          <w:sz w:val="24"/>
          <w:szCs w:val="24"/>
          <w:lang w:val="sr-Cyrl-CS"/>
        </w:rPr>
      </w:pPr>
    </w:p>
    <w:p w:rsidR="005858BD" w:rsidRPr="004837A3" w:rsidRDefault="005858BD" w:rsidP="005858BD">
      <w:pPr>
        <w:rPr>
          <w:lang w:val="sr-Cyrl-CS"/>
        </w:rPr>
      </w:pPr>
    </w:p>
    <w:p w:rsidR="005858BD" w:rsidRDefault="005858BD" w:rsidP="005858BD"/>
    <w:p w:rsidR="005858BD" w:rsidRDefault="005858BD" w:rsidP="005858BD"/>
    <w:p w:rsidR="005858BD" w:rsidRDefault="005858BD" w:rsidP="005858BD"/>
    <w:p w:rsidR="005858BD" w:rsidRDefault="005858BD" w:rsidP="005858BD"/>
    <w:p w:rsidR="00585B35" w:rsidRPr="0073473B" w:rsidRDefault="00585B35">
      <w:pPr>
        <w:rPr>
          <w:lang w:val="sr-Cyrl-RS"/>
        </w:rPr>
      </w:pPr>
    </w:p>
    <w:sectPr w:rsidR="00585B35" w:rsidRPr="0073473B" w:rsidSect="00662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B0" w:rsidRDefault="007B5BB0">
      <w:r>
        <w:separator/>
      </w:r>
    </w:p>
  </w:endnote>
  <w:endnote w:type="continuationSeparator" w:id="0">
    <w:p w:rsidR="007B5BB0" w:rsidRDefault="007B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2" w:rsidRDefault="00663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2" w:rsidRDefault="00663C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2" w:rsidRDefault="00663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B0" w:rsidRDefault="007B5BB0">
      <w:r>
        <w:separator/>
      </w:r>
    </w:p>
  </w:footnote>
  <w:footnote w:type="continuationSeparator" w:id="0">
    <w:p w:rsidR="007B5BB0" w:rsidRDefault="007B5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51" w:rsidRDefault="00BC27C7" w:rsidP="006625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551" w:rsidRDefault="007B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51" w:rsidRDefault="00BC27C7" w:rsidP="006625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CE2">
      <w:rPr>
        <w:rStyle w:val="PageNumber"/>
      </w:rPr>
      <w:t>4</w:t>
    </w:r>
    <w:r>
      <w:rPr>
        <w:rStyle w:val="PageNumber"/>
      </w:rPr>
      <w:fldChar w:fldCharType="end"/>
    </w:r>
  </w:p>
  <w:p w:rsidR="00662551" w:rsidRDefault="007B5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CE2" w:rsidRDefault="00663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709"/>
    <w:multiLevelType w:val="hybridMultilevel"/>
    <w:tmpl w:val="CFA0A944"/>
    <w:lvl w:ilvl="0" w:tplc="E70C6E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5E0450"/>
    <w:multiLevelType w:val="hybridMultilevel"/>
    <w:tmpl w:val="E4622158"/>
    <w:lvl w:ilvl="0" w:tplc="B8344D8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D75C9"/>
    <w:multiLevelType w:val="hybridMultilevel"/>
    <w:tmpl w:val="D70206B4"/>
    <w:lvl w:ilvl="0" w:tplc="5900C0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BD"/>
    <w:rsid w:val="000A1A3A"/>
    <w:rsid w:val="002D7C37"/>
    <w:rsid w:val="003237EE"/>
    <w:rsid w:val="00405261"/>
    <w:rsid w:val="00470F72"/>
    <w:rsid w:val="004B70F4"/>
    <w:rsid w:val="005551B2"/>
    <w:rsid w:val="005858BD"/>
    <w:rsid w:val="00585B35"/>
    <w:rsid w:val="005D5914"/>
    <w:rsid w:val="00663CE2"/>
    <w:rsid w:val="006C6A7F"/>
    <w:rsid w:val="0073473B"/>
    <w:rsid w:val="00757477"/>
    <w:rsid w:val="007B5BB0"/>
    <w:rsid w:val="00824233"/>
    <w:rsid w:val="00934384"/>
    <w:rsid w:val="00937D92"/>
    <w:rsid w:val="00966BB2"/>
    <w:rsid w:val="009E1216"/>
    <w:rsid w:val="00AD6F3B"/>
    <w:rsid w:val="00B46849"/>
    <w:rsid w:val="00BC27C7"/>
    <w:rsid w:val="00C30AC9"/>
    <w:rsid w:val="00C84D3B"/>
    <w:rsid w:val="00CA2DFF"/>
    <w:rsid w:val="00CD413D"/>
    <w:rsid w:val="00CE0357"/>
    <w:rsid w:val="00D65461"/>
    <w:rsid w:val="00D83D58"/>
    <w:rsid w:val="00E15FBE"/>
    <w:rsid w:val="00E26FCD"/>
    <w:rsid w:val="00E27B53"/>
    <w:rsid w:val="00E3105B"/>
    <w:rsid w:val="00EB1227"/>
    <w:rsid w:val="00F41C86"/>
    <w:rsid w:val="00F62CFD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B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8B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8BD"/>
    <w:rPr>
      <w:rFonts w:eastAsia="Times New Roman"/>
      <w:noProof/>
      <w:sz w:val="26"/>
      <w:szCs w:val="26"/>
    </w:rPr>
  </w:style>
  <w:style w:type="character" w:styleId="PageNumber">
    <w:name w:val="page number"/>
    <w:rsid w:val="005858BD"/>
  </w:style>
  <w:style w:type="paragraph" w:styleId="ListParagraph">
    <w:name w:val="List Paragraph"/>
    <w:basedOn w:val="Normal"/>
    <w:uiPriority w:val="99"/>
    <w:qFormat/>
    <w:rsid w:val="005858BD"/>
    <w:pPr>
      <w:tabs>
        <w:tab w:val="clear" w:pos="1440"/>
      </w:tabs>
      <w:ind w:left="720"/>
      <w:jc w:val="left"/>
    </w:pPr>
    <w:rPr>
      <w:rFonts w:eastAsia="Calibri"/>
      <w:b/>
      <w:bCs/>
      <w:noProof w:val="0"/>
      <w:sz w:val="24"/>
      <w:szCs w:val="24"/>
      <w:u w:val="single"/>
    </w:rPr>
  </w:style>
  <w:style w:type="paragraph" w:customStyle="1" w:styleId="Char">
    <w:name w:val="Char"/>
    <w:basedOn w:val="Normal"/>
    <w:rsid w:val="00CE0357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CE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E2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BD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58BD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8BD"/>
    <w:rPr>
      <w:rFonts w:eastAsia="Times New Roman"/>
      <w:noProof/>
      <w:sz w:val="26"/>
      <w:szCs w:val="26"/>
    </w:rPr>
  </w:style>
  <w:style w:type="character" w:styleId="PageNumber">
    <w:name w:val="page number"/>
    <w:rsid w:val="005858BD"/>
  </w:style>
  <w:style w:type="paragraph" w:styleId="ListParagraph">
    <w:name w:val="List Paragraph"/>
    <w:basedOn w:val="Normal"/>
    <w:uiPriority w:val="99"/>
    <w:qFormat/>
    <w:rsid w:val="005858BD"/>
    <w:pPr>
      <w:tabs>
        <w:tab w:val="clear" w:pos="1440"/>
      </w:tabs>
      <w:ind w:left="720"/>
      <w:jc w:val="left"/>
    </w:pPr>
    <w:rPr>
      <w:rFonts w:eastAsia="Calibri"/>
      <w:b/>
      <w:bCs/>
      <w:noProof w:val="0"/>
      <w:sz w:val="24"/>
      <w:szCs w:val="24"/>
      <w:u w:val="single"/>
    </w:rPr>
  </w:style>
  <w:style w:type="paragraph" w:customStyle="1" w:styleId="Char">
    <w:name w:val="Char"/>
    <w:basedOn w:val="Normal"/>
    <w:rsid w:val="00CE0357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CE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E2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Sandra Stanković</cp:lastModifiedBy>
  <cp:revision>3</cp:revision>
  <dcterms:created xsi:type="dcterms:W3CDTF">2013-02-12T15:26:00Z</dcterms:created>
  <dcterms:modified xsi:type="dcterms:W3CDTF">2013-03-20T11:18:00Z</dcterms:modified>
</cp:coreProperties>
</file>